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502D" w:rsidRDefault="00E8502D" w:rsidP="00E8502D">
      <w:pPr>
        <w:pStyle w:val="Heading2"/>
        <w:shd w:val="clear" w:color="auto" w:fill="FFFFFF"/>
        <w:spacing w:before="0"/>
        <w:textAlignment w:val="baseline"/>
        <w:rPr>
          <w:rFonts w:ascii="ProximaNova-Semibold" w:hAnsi="ProximaNova-Semibold"/>
          <w:color w:val="222222"/>
          <w:sz w:val="40"/>
          <w:szCs w:val="40"/>
        </w:rPr>
      </w:pPr>
      <w:r>
        <w:rPr>
          <w:rStyle w:val="mw-headline"/>
          <w:rFonts w:ascii="ProximaNova-Semibold" w:hAnsi="ProximaNova-Semibold"/>
          <w:color w:val="222222"/>
          <w:sz w:val="40"/>
          <w:szCs w:val="40"/>
          <w:bdr w:val="none" w:sz="0" w:space="0" w:color="auto" w:frame="1"/>
        </w:rPr>
        <w:t>Touchstone 3.2: Draft Your Essay</w:t>
      </w:r>
    </w:p>
    <w:p w:rsidR="00E8502D" w:rsidRDefault="00E8502D" w:rsidP="00E8502D">
      <w:pPr>
        <w:pStyle w:val="Heading3"/>
        <w:shd w:val="clear" w:color="auto" w:fill="FFFFFF"/>
        <w:spacing w:before="0" w:beforeAutospacing="0" w:after="0" w:afterAutospacing="0"/>
        <w:textAlignment w:val="baseline"/>
        <w:rPr>
          <w:rFonts w:ascii="ProximaNova-Semibold" w:hAnsi="ProximaNova-Semibold"/>
          <w:color w:val="222222"/>
          <w:sz w:val="31"/>
          <w:szCs w:val="31"/>
        </w:rPr>
      </w:pPr>
      <w:bookmarkStart w:id="0" w:name="Overview"/>
      <w:bookmarkEnd w:id="0"/>
      <w:r>
        <w:rPr>
          <w:rStyle w:val="mw-headline"/>
          <w:rFonts w:ascii="ProximaNova-Semibold" w:hAnsi="ProximaNova-Semibold"/>
          <w:color w:val="222222"/>
          <w:sz w:val="31"/>
          <w:szCs w:val="31"/>
          <w:bdr w:val="none" w:sz="0" w:space="0" w:color="auto" w:frame="1"/>
        </w:rPr>
        <w:t>Overview</w:t>
      </w:r>
    </w:p>
    <w:p w:rsidR="00E8502D" w:rsidRDefault="00E8502D" w:rsidP="00E8502D">
      <w:pPr>
        <w:textAlignment w:val="baseline"/>
        <w:rPr>
          <w:rFonts w:ascii="ProximaNova-Semibold" w:eastAsia="Times New Roman" w:hAnsi="ProximaNova-Semibold" w:cs="Times New Roman"/>
          <w:color w:val="222222"/>
          <w:kern w:val="0"/>
          <w:sz w:val="26"/>
          <w:szCs w:val="26"/>
          <w:bdr w:val="none" w:sz="0" w:space="0" w:color="auto" w:frame="1"/>
          <w14:ligatures w14:val="none"/>
        </w:rPr>
      </w:pPr>
    </w:p>
    <w:p w:rsidR="00E8502D" w:rsidRPr="00E8502D" w:rsidRDefault="00E8502D" w:rsidP="00E8502D">
      <w:pPr>
        <w:textAlignment w:val="baseline"/>
        <w:rPr>
          <w:rFonts w:ascii="ProximaNova-Regular" w:eastAsia="Times New Roman" w:hAnsi="ProximaNova-Regular" w:cs="Times New Roman"/>
          <w:color w:val="222222"/>
          <w:kern w:val="0"/>
          <w:sz w:val="26"/>
          <w:szCs w:val="26"/>
          <w14:ligatures w14:val="none"/>
        </w:rPr>
      </w:pPr>
      <w:r w:rsidRPr="00E8502D">
        <w:rPr>
          <w:rFonts w:ascii="ProximaNova-Semibold" w:eastAsia="Times New Roman" w:hAnsi="ProximaNova-Semibold" w:cs="Times New Roman"/>
          <w:color w:val="222222"/>
          <w:kern w:val="0"/>
          <w:sz w:val="26"/>
          <w:szCs w:val="26"/>
          <w:bdr w:val="none" w:sz="0" w:space="0" w:color="auto" w:frame="1"/>
          <w14:ligatures w14:val="none"/>
        </w:rPr>
        <w:t>What You Will Learn:</w:t>
      </w:r>
      <w:r w:rsidRPr="00E8502D">
        <w:rPr>
          <w:rFonts w:ascii="ProximaNova-Regular" w:eastAsia="Times New Roman" w:hAnsi="ProximaNova-Regular" w:cs="Times New Roman"/>
          <w:color w:val="222222"/>
          <w:kern w:val="0"/>
          <w:sz w:val="26"/>
          <w:szCs w:val="26"/>
          <w14:ligatures w14:val="none"/>
        </w:rPr>
        <w:t> Using your working thesis, outline, and annotated bibliography, draft a 6–8-page argumentative research essay on your chosen topic. In this Touchstone, you will use persuasive writing strategies and incorporate credible evidence to support your thesis.</w:t>
      </w:r>
      <w:r w:rsidRPr="00E8502D">
        <w:rPr>
          <w:rFonts w:ascii="ProximaNova-Regular" w:eastAsia="Times New Roman" w:hAnsi="ProximaNova-Regular" w:cs="Times New Roman"/>
          <w:color w:val="222222"/>
          <w:kern w:val="0"/>
          <w:sz w:val="26"/>
          <w:szCs w:val="26"/>
          <w14:ligatures w14:val="none"/>
        </w:rPr>
        <w:br/>
      </w:r>
      <w:r w:rsidRPr="00E8502D">
        <w:rPr>
          <w:rFonts w:ascii="ProximaNova-Regular" w:eastAsia="Times New Roman" w:hAnsi="ProximaNova-Regular" w:cs="Times New Roman"/>
          <w:color w:val="222222"/>
          <w:kern w:val="0"/>
          <w:sz w:val="26"/>
          <w:szCs w:val="26"/>
          <w14:ligatures w14:val="none"/>
        </w:rPr>
        <w:br/>
      </w:r>
      <w:r w:rsidRPr="00E8502D">
        <w:rPr>
          <w:rFonts w:ascii="ProximaNova-Semibold" w:eastAsia="Times New Roman" w:hAnsi="ProximaNova-Semibold" w:cs="Times New Roman"/>
          <w:color w:val="222222"/>
          <w:kern w:val="0"/>
          <w:sz w:val="26"/>
          <w:szCs w:val="26"/>
          <w:bdr w:val="none" w:sz="0" w:space="0" w:color="auto" w:frame="1"/>
          <w14:ligatures w14:val="none"/>
        </w:rPr>
        <w:t>Why It Matters:</w:t>
      </w:r>
      <w:r w:rsidRPr="00E8502D">
        <w:rPr>
          <w:rFonts w:ascii="ProximaNova-Regular" w:eastAsia="Times New Roman" w:hAnsi="ProximaNova-Regular" w:cs="Times New Roman"/>
          <w:color w:val="222222"/>
          <w:kern w:val="0"/>
          <w:sz w:val="26"/>
          <w:szCs w:val="26"/>
          <w14:ligatures w14:val="none"/>
        </w:rPr>
        <w:t> Completion of this assignment demonstrates core academic and professional writing skills, including research and argumentation. This process also deepens your knowledge and understanding of a specific topic and demonstrates your ability to shape an argument around evidence and logic.</w:t>
      </w:r>
      <w:r w:rsidRPr="00E8502D">
        <w:rPr>
          <w:rFonts w:ascii="ProximaNova-Regular" w:eastAsia="Times New Roman" w:hAnsi="ProximaNova-Regular" w:cs="Times New Roman"/>
          <w:color w:val="222222"/>
          <w:kern w:val="0"/>
          <w:sz w:val="26"/>
          <w:szCs w:val="26"/>
          <w14:ligatures w14:val="none"/>
        </w:rPr>
        <w:br/>
      </w:r>
      <w:r w:rsidRPr="00E8502D">
        <w:rPr>
          <w:rFonts w:ascii="ProximaNova-Regular" w:eastAsia="Times New Roman" w:hAnsi="ProximaNova-Regular" w:cs="Times New Roman"/>
          <w:color w:val="222222"/>
          <w:kern w:val="0"/>
          <w:sz w:val="26"/>
          <w:szCs w:val="26"/>
          <w14:ligatures w14:val="none"/>
        </w:rPr>
        <w:br/>
      </w:r>
      <w:r w:rsidRPr="00E8502D">
        <w:rPr>
          <w:rFonts w:ascii="ProximaNova-Semibold" w:eastAsia="Times New Roman" w:hAnsi="ProximaNova-Semibold" w:cs="Times New Roman"/>
          <w:color w:val="222222"/>
          <w:kern w:val="0"/>
          <w:sz w:val="26"/>
          <w:szCs w:val="26"/>
          <w:bdr w:val="none" w:sz="0" w:space="0" w:color="auto" w:frame="1"/>
          <w14:ligatures w14:val="none"/>
        </w:rPr>
        <w:t>What You Will Hand In:</w:t>
      </w:r>
      <w:r w:rsidRPr="00E8502D">
        <w:rPr>
          <w:rFonts w:ascii="ProximaNova-Regular" w:eastAsia="Times New Roman" w:hAnsi="ProximaNova-Regular" w:cs="Times New Roman"/>
          <w:color w:val="222222"/>
          <w:kern w:val="0"/>
          <w:sz w:val="26"/>
          <w:szCs w:val="26"/>
          <w14:ligatures w14:val="none"/>
        </w:rPr>
        <w:t> A drafted argumentative essay of 1,500–2,000 words, which includes both steps 1 and 2 below.</w:t>
      </w:r>
      <w:r w:rsidRPr="00E8502D">
        <w:rPr>
          <w:rFonts w:ascii="ProximaNova-Regular" w:eastAsia="Times New Roman" w:hAnsi="ProximaNova-Regular" w:cs="Times New Roman"/>
          <w:color w:val="222222"/>
          <w:kern w:val="0"/>
          <w:sz w:val="26"/>
          <w:szCs w:val="26"/>
          <w14:ligatures w14:val="none"/>
        </w:rPr>
        <w:br/>
      </w:r>
      <w:r w:rsidRPr="00E8502D">
        <w:rPr>
          <w:rFonts w:ascii="ProximaNova-Regular" w:eastAsia="Times New Roman" w:hAnsi="ProximaNova-Regular" w:cs="Times New Roman"/>
          <w:color w:val="222222"/>
          <w:kern w:val="0"/>
          <w:sz w:val="26"/>
          <w:szCs w:val="26"/>
          <w14:ligatures w14:val="none"/>
        </w:rPr>
        <w:br/>
      </w:r>
      <w:r w:rsidRPr="00E8502D">
        <w:rPr>
          <w:rFonts w:ascii="ProximaNova-Semibold" w:eastAsia="Times New Roman" w:hAnsi="ProximaNova-Semibold" w:cs="Times New Roman"/>
          <w:color w:val="222222"/>
          <w:kern w:val="0"/>
          <w:sz w:val="26"/>
          <w:szCs w:val="26"/>
          <w:bdr w:val="none" w:sz="0" w:space="0" w:color="auto" w:frame="1"/>
          <w14:ligatures w14:val="none"/>
        </w:rPr>
        <w:t>Keys to Success:</w:t>
      </w:r>
    </w:p>
    <w:p w:rsidR="00E8502D" w:rsidRPr="00E8502D" w:rsidRDefault="00E8502D" w:rsidP="00E8502D">
      <w:pPr>
        <w:numPr>
          <w:ilvl w:val="0"/>
          <w:numId w:val="1"/>
        </w:numPr>
        <w:spacing w:after="56"/>
        <w:ind w:left="1002" w:right="706"/>
        <w:textAlignment w:val="baseline"/>
        <w:rPr>
          <w:rFonts w:ascii="ProximaNova-Regular" w:eastAsia="Times New Roman" w:hAnsi="ProximaNova-Regular" w:cs="Times New Roman"/>
          <w:color w:val="222222"/>
          <w:kern w:val="0"/>
          <w:sz w:val="26"/>
          <w:szCs w:val="26"/>
          <w14:ligatures w14:val="none"/>
        </w:rPr>
      </w:pPr>
      <w:r w:rsidRPr="00E8502D">
        <w:rPr>
          <w:rFonts w:ascii="ProximaNova-Regular" w:eastAsia="Times New Roman" w:hAnsi="ProximaNova-Regular" w:cs="Times New Roman"/>
          <w:color w:val="222222"/>
          <w:kern w:val="0"/>
          <w:sz w:val="26"/>
          <w:szCs w:val="26"/>
          <w14:ligatures w14:val="none"/>
        </w:rPr>
        <w:t>Your essay is well structured with an introduction presenting your position, several paragraphs with supporting points and subpoints, and a conclusion.</w:t>
      </w:r>
    </w:p>
    <w:p w:rsidR="00E8502D" w:rsidRPr="00E8502D" w:rsidRDefault="00E8502D" w:rsidP="00E8502D">
      <w:pPr>
        <w:numPr>
          <w:ilvl w:val="0"/>
          <w:numId w:val="1"/>
        </w:numPr>
        <w:spacing w:after="56"/>
        <w:ind w:left="1002" w:right="706"/>
        <w:textAlignment w:val="baseline"/>
        <w:rPr>
          <w:rFonts w:ascii="ProximaNova-Regular" w:eastAsia="Times New Roman" w:hAnsi="ProximaNova-Regular" w:cs="Times New Roman"/>
          <w:color w:val="222222"/>
          <w:kern w:val="0"/>
          <w:sz w:val="26"/>
          <w:szCs w:val="26"/>
          <w14:ligatures w14:val="none"/>
        </w:rPr>
      </w:pPr>
      <w:r w:rsidRPr="00E8502D">
        <w:rPr>
          <w:rFonts w:ascii="ProximaNova-Regular" w:eastAsia="Times New Roman" w:hAnsi="ProximaNova-Regular" w:cs="Times New Roman"/>
          <w:color w:val="222222"/>
          <w:kern w:val="0"/>
          <w:sz w:val="26"/>
          <w:szCs w:val="26"/>
          <w14:ligatures w14:val="none"/>
        </w:rPr>
        <w:t>Your essay uses appropriate and credible sources effectively.</w:t>
      </w:r>
    </w:p>
    <w:p w:rsidR="00E8502D" w:rsidRPr="00E8502D" w:rsidRDefault="00E8502D" w:rsidP="00E8502D">
      <w:pPr>
        <w:numPr>
          <w:ilvl w:val="0"/>
          <w:numId w:val="1"/>
        </w:numPr>
        <w:spacing w:after="56"/>
        <w:ind w:left="1002" w:right="706"/>
        <w:textAlignment w:val="baseline"/>
        <w:rPr>
          <w:rFonts w:ascii="ProximaNova-Regular" w:eastAsia="Times New Roman" w:hAnsi="ProximaNova-Regular" w:cs="Times New Roman"/>
          <w:color w:val="222222"/>
          <w:kern w:val="0"/>
          <w:sz w:val="26"/>
          <w:szCs w:val="26"/>
          <w14:ligatures w14:val="none"/>
        </w:rPr>
      </w:pPr>
      <w:r w:rsidRPr="00E8502D">
        <w:rPr>
          <w:rFonts w:ascii="ProximaNova-Regular" w:eastAsia="Times New Roman" w:hAnsi="ProximaNova-Regular" w:cs="Times New Roman"/>
          <w:color w:val="222222"/>
          <w:kern w:val="0"/>
          <w:sz w:val="26"/>
          <w:szCs w:val="26"/>
          <w14:ligatures w14:val="none"/>
        </w:rPr>
        <w:t>Your writing is original and written by you.</w:t>
      </w:r>
    </w:p>
    <w:p w:rsidR="00E8502D" w:rsidRPr="00E8502D" w:rsidRDefault="00E8502D" w:rsidP="00E8502D">
      <w:pPr>
        <w:numPr>
          <w:ilvl w:val="0"/>
          <w:numId w:val="1"/>
        </w:numPr>
        <w:spacing w:after="56"/>
        <w:ind w:left="1002" w:right="706"/>
        <w:textAlignment w:val="baseline"/>
        <w:rPr>
          <w:rFonts w:ascii="ProximaNova-Regular" w:eastAsia="Times New Roman" w:hAnsi="ProximaNova-Regular" w:cs="Times New Roman"/>
          <w:color w:val="222222"/>
          <w:kern w:val="0"/>
          <w:sz w:val="26"/>
          <w:szCs w:val="26"/>
          <w14:ligatures w14:val="none"/>
        </w:rPr>
      </w:pPr>
      <w:r w:rsidRPr="00E8502D">
        <w:rPr>
          <w:rFonts w:ascii="ProximaNova-Regular" w:eastAsia="Times New Roman" w:hAnsi="ProximaNova-Regular" w:cs="Times New Roman"/>
          <w:color w:val="222222"/>
          <w:kern w:val="0"/>
          <w:sz w:val="26"/>
          <w:szCs w:val="26"/>
          <w14:ligatures w14:val="none"/>
        </w:rPr>
        <w:t>You answer the reflection questions completely and thoughtfully.</w:t>
      </w:r>
    </w:p>
    <w:p w:rsidR="00E8502D" w:rsidRPr="00E8502D" w:rsidRDefault="00E8502D" w:rsidP="00E8502D">
      <w:pPr>
        <w:numPr>
          <w:ilvl w:val="0"/>
          <w:numId w:val="1"/>
        </w:numPr>
        <w:ind w:left="1002" w:right="706"/>
        <w:textAlignment w:val="baseline"/>
        <w:rPr>
          <w:rFonts w:ascii="ProximaNova-Regular" w:eastAsia="Times New Roman" w:hAnsi="ProximaNova-Regular" w:cs="Times New Roman"/>
          <w:color w:val="222222"/>
          <w:kern w:val="0"/>
          <w:sz w:val="26"/>
          <w:szCs w:val="26"/>
          <w14:ligatures w14:val="none"/>
        </w:rPr>
      </w:pPr>
      <w:r w:rsidRPr="00E8502D">
        <w:rPr>
          <w:rFonts w:ascii="ProximaNova-Regular" w:eastAsia="Times New Roman" w:hAnsi="ProximaNova-Regular" w:cs="Times New Roman"/>
          <w:color w:val="222222"/>
          <w:kern w:val="0"/>
          <w:sz w:val="26"/>
          <w:szCs w:val="26"/>
          <w14:ligatures w14:val="none"/>
        </w:rPr>
        <w:t>Touchstones 2.1, 2.2, 3.2, and 4 must all be on the same topic.</w:t>
      </w:r>
    </w:p>
    <w:p w:rsidR="00E8502D" w:rsidRDefault="00E8502D" w:rsidP="00E8502D">
      <w:pPr>
        <w:shd w:val="clear" w:color="auto" w:fill="FFFFFF"/>
        <w:textAlignment w:val="baseline"/>
        <w:outlineLvl w:val="2"/>
        <w:rPr>
          <w:rFonts w:ascii="ProximaNova-Semibold" w:eastAsia="Times New Roman" w:hAnsi="ProximaNova-Semibold" w:cs="Times New Roman"/>
          <w:color w:val="222222"/>
          <w:kern w:val="0"/>
          <w:sz w:val="26"/>
          <w:szCs w:val="26"/>
          <w:bdr w:val="none" w:sz="0" w:space="0" w:color="auto" w:frame="1"/>
          <w14:ligatures w14:val="none"/>
        </w:rPr>
      </w:pPr>
      <w:bookmarkStart w:id="1" w:name="Instructions"/>
      <w:bookmarkEnd w:id="1"/>
    </w:p>
    <w:p w:rsidR="00E8502D" w:rsidRPr="00E8502D" w:rsidRDefault="00E8502D" w:rsidP="00E8502D">
      <w:pPr>
        <w:shd w:val="clear" w:color="auto" w:fill="FFFFFF"/>
        <w:textAlignment w:val="baseline"/>
        <w:outlineLvl w:val="2"/>
        <w:rPr>
          <w:rFonts w:ascii="ProximaNova-Semibold" w:eastAsia="Times New Roman" w:hAnsi="ProximaNova-Semibold" w:cs="Times New Roman"/>
          <w:b/>
          <w:bCs/>
          <w:color w:val="222222"/>
          <w:kern w:val="0"/>
          <w:sz w:val="31"/>
          <w:szCs w:val="31"/>
          <w14:ligatures w14:val="none"/>
        </w:rPr>
      </w:pPr>
      <w:r w:rsidRPr="00E8502D">
        <w:rPr>
          <w:rFonts w:ascii="ProximaNova-Semibold" w:eastAsia="Times New Roman" w:hAnsi="ProximaNova-Semibold" w:cs="Times New Roman"/>
          <w:b/>
          <w:bCs/>
          <w:color w:val="222222"/>
          <w:kern w:val="0"/>
          <w:sz w:val="31"/>
          <w:szCs w:val="31"/>
          <w:bdr w:val="none" w:sz="0" w:space="0" w:color="auto" w:frame="1"/>
          <w14:ligatures w14:val="none"/>
        </w:rPr>
        <w:t>Instructions</w:t>
      </w:r>
    </w:p>
    <w:p w:rsidR="00E8502D" w:rsidRDefault="00E8502D" w:rsidP="00E8502D">
      <w:pPr>
        <w:shd w:val="clear" w:color="auto" w:fill="FFFFFF"/>
        <w:textAlignment w:val="baseline"/>
        <w:rPr>
          <w:rFonts w:ascii="ProximaNova-Semibold" w:eastAsia="Times New Roman" w:hAnsi="ProximaNova-Semibold" w:cs="Times New Roman"/>
          <w:color w:val="222222"/>
          <w:kern w:val="0"/>
          <w:sz w:val="26"/>
          <w:szCs w:val="26"/>
          <w:bdr w:val="none" w:sz="0" w:space="0" w:color="auto" w:frame="1"/>
          <w14:ligatures w14:val="none"/>
        </w:rPr>
      </w:pPr>
    </w:p>
    <w:p w:rsidR="00E8502D" w:rsidRPr="00E8502D" w:rsidRDefault="00E8502D" w:rsidP="00E8502D">
      <w:pPr>
        <w:shd w:val="clear" w:color="auto" w:fill="FFFFFF"/>
        <w:textAlignment w:val="baseline"/>
        <w:rPr>
          <w:rFonts w:ascii="ProximaNova-Regular" w:eastAsia="Times New Roman" w:hAnsi="ProximaNova-Regular" w:cs="Times New Roman"/>
          <w:color w:val="222222"/>
          <w:kern w:val="0"/>
          <w:sz w:val="26"/>
          <w:szCs w:val="26"/>
          <w14:ligatures w14:val="none"/>
        </w:rPr>
      </w:pPr>
      <w:r w:rsidRPr="00E8502D">
        <w:rPr>
          <w:rFonts w:ascii="ProximaNova-Semibold" w:eastAsia="Times New Roman" w:hAnsi="ProximaNova-Semibold" w:cs="Times New Roman"/>
          <w:color w:val="222222"/>
          <w:kern w:val="0"/>
          <w:sz w:val="26"/>
          <w:szCs w:val="26"/>
          <w:bdr w:val="none" w:sz="0" w:space="0" w:color="auto" w:frame="1"/>
          <w14:ligatures w14:val="none"/>
        </w:rPr>
        <w:t>Step 1: Draft Your Essay</w:t>
      </w:r>
    </w:p>
    <w:p w:rsidR="00E8502D" w:rsidRPr="00E8502D" w:rsidRDefault="00E8502D" w:rsidP="00E8502D">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E8502D">
        <w:rPr>
          <w:rFonts w:ascii="ProximaNova-Regular" w:eastAsia="Times New Roman" w:hAnsi="ProximaNova-Regular" w:cs="Times New Roman"/>
          <w:color w:val="222222"/>
          <w:kern w:val="0"/>
          <w:sz w:val="26"/>
          <w:szCs w:val="26"/>
          <w14:ligatures w14:val="none"/>
        </w:rPr>
        <w:t>Use your outline and annotated bibliography to guide your writing. As you write, you may need to adjust your plan, such as replacing one of your subpoints because the research leads you in a different direction. This is all part of the writing process.</w:t>
      </w:r>
    </w:p>
    <w:p w:rsidR="00E8502D" w:rsidRPr="00E8502D" w:rsidRDefault="00E8502D" w:rsidP="00E8502D">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E8502D">
        <w:rPr>
          <w:rFonts w:ascii="ProximaNova-Regular" w:eastAsia="Times New Roman" w:hAnsi="ProximaNova-Regular" w:cs="Times New Roman"/>
          <w:color w:val="222222"/>
          <w:kern w:val="0"/>
          <w:sz w:val="26"/>
          <w:szCs w:val="26"/>
          <w14:ligatures w14:val="none"/>
        </w:rPr>
        <w:t>Your draft should include at least seven paragraphs: An introduction, five body paragraphs (with at least one for the counterarguments and rebuttals), and a conclusion. Be sure to proofread for grammar, punctuation, and formatting errors.</w:t>
      </w:r>
    </w:p>
    <w:p w:rsidR="00E8502D" w:rsidRPr="00E8502D" w:rsidRDefault="00E8502D" w:rsidP="00E8502D">
      <w:pPr>
        <w:shd w:val="clear" w:color="auto" w:fill="FFFFFF"/>
        <w:textAlignment w:val="baseline"/>
        <w:rPr>
          <w:rFonts w:ascii="ProximaNova-Regular" w:eastAsia="Times New Roman" w:hAnsi="ProximaNova-Regular" w:cs="Times New Roman"/>
          <w:color w:val="222222"/>
          <w:kern w:val="0"/>
          <w:sz w:val="26"/>
          <w:szCs w:val="26"/>
          <w14:ligatures w14:val="none"/>
        </w:rPr>
      </w:pPr>
      <w:r w:rsidRPr="00E8502D">
        <w:rPr>
          <w:rFonts w:ascii="ProximaNova-Semibold" w:eastAsia="Times New Roman" w:hAnsi="ProximaNova-Semibold" w:cs="Times New Roman"/>
          <w:color w:val="222222"/>
          <w:kern w:val="0"/>
          <w:sz w:val="26"/>
          <w:szCs w:val="26"/>
          <w:bdr w:val="none" w:sz="0" w:space="0" w:color="auto" w:frame="1"/>
          <w14:ligatures w14:val="none"/>
        </w:rPr>
        <w:t>Step 2: Reflection</w:t>
      </w:r>
    </w:p>
    <w:p w:rsidR="00E8502D" w:rsidRPr="00E8502D" w:rsidRDefault="00E8502D" w:rsidP="00E8502D">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E8502D">
        <w:rPr>
          <w:rFonts w:ascii="ProximaNova-Regular" w:eastAsia="Times New Roman" w:hAnsi="ProximaNova-Regular" w:cs="Times New Roman"/>
          <w:color w:val="222222"/>
          <w:kern w:val="0"/>
          <w:sz w:val="26"/>
          <w:szCs w:val="26"/>
          <w14:ligatures w14:val="none"/>
        </w:rPr>
        <w:t>Below your assignment, include answers to all of the following reflection questions.</w:t>
      </w:r>
    </w:p>
    <w:p w:rsidR="00E8502D" w:rsidRPr="00E8502D" w:rsidRDefault="00E8502D" w:rsidP="00E8502D">
      <w:pPr>
        <w:numPr>
          <w:ilvl w:val="0"/>
          <w:numId w:val="3"/>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E8502D">
        <w:rPr>
          <w:rFonts w:ascii="ProximaNova-Regular" w:eastAsia="Times New Roman" w:hAnsi="ProximaNova-Regular" w:cs="Times New Roman"/>
          <w:color w:val="222222"/>
          <w:kern w:val="0"/>
          <w:sz w:val="26"/>
          <w:szCs w:val="26"/>
          <w14:ligatures w14:val="none"/>
        </w:rPr>
        <w:t>Provide one example of a place where you have used rhetorical appeals or source material to support your argument. How does this enhance your essay? (2–3 sentences)</w:t>
      </w:r>
    </w:p>
    <w:p w:rsidR="00E8502D" w:rsidRPr="00E8502D" w:rsidRDefault="00E8502D" w:rsidP="00E8502D">
      <w:pPr>
        <w:numPr>
          <w:ilvl w:val="0"/>
          <w:numId w:val="3"/>
        </w:numPr>
        <w:shd w:val="clear" w:color="auto" w:fill="FFFFFF"/>
        <w:ind w:left="1002"/>
        <w:textAlignment w:val="baseline"/>
        <w:rPr>
          <w:rFonts w:ascii="ProximaNova-Regular" w:eastAsia="Times New Roman" w:hAnsi="ProximaNova-Regular" w:cs="Times New Roman"/>
          <w:color w:val="222222"/>
          <w:kern w:val="0"/>
          <w:sz w:val="26"/>
          <w:szCs w:val="26"/>
          <w14:ligatures w14:val="none"/>
        </w:rPr>
      </w:pPr>
      <w:r w:rsidRPr="00E8502D">
        <w:rPr>
          <w:rFonts w:ascii="ProximaNova-Regular" w:eastAsia="Times New Roman" w:hAnsi="ProximaNova-Regular" w:cs="Times New Roman"/>
          <w:color w:val="222222"/>
          <w:kern w:val="0"/>
          <w:sz w:val="26"/>
          <w:szCs w:val="26"/>
          <w14:ligatures w14:val="none"/>
        </w:rPr>
        <w:t>You will revise this draft for your final paper. Are there parts of your draft that you feel like you'd like specific feedback on, or have questions about? (3–4 sentences)</w:t>
      </w:r>
    </w:p>
    <w:p w:rsidR="00E8502D" w:rsidRDefault="00E8502D" w:rsidP="00E8502D">
      <w:pPr>
        <w:shd w:val="clear" w:color="auto" w:fill="FFFFFF"/>
        <w:textAlignment w:val="baseline"/>
        <w:rPr>
          <w:rFonts w:ascii="ProximaNova-Semibold" w:eastAsia="Times New Roman" w:hAnsi="ProximaNova-Semibold" w:cs="Times New Roman"/>
          <w:color w:val="222222"/>
          <w:kern w:val="0"/>
          <w:sz w:val="26"/>
          <w:szCs w:val="26"/>
          <w:bdr w:val="none" w:sz="0" w:space="0" w:color="auto" w:frame="1"/>
          <w14:ligatures w14:val="none"/>
        </w:rPr>
      </w:pPr>
    </w:p>
    <w:p w:rsidR="00E8502D" w:rsidRPr="00E8502D" w:rsidRDefault="00E8502D" w:rsidP="00E8502D">
      <w:pPr>
        <w:shd w:val="clear" w:color="auto" w:fill="FFFFFF"/>
        <w:textAlignment w:val="baseline"/>
        <w:rPr>
          <w:rFonts w:ascii="ProximaNova-Regular" w:eastAsia="Times New Roman" w:hAnsi="ProximaNova-Regular" w:cs="Times New Roman"/>
          <w:color w:val="222222"/>
          <w:kern w:val="0"/>
          <w:sz w:val="26"/>
          <w:szCs w:val="26"/>
          <w14:ligatures w14:val="none"/>
        </w:rPr>
      </w:pPr>
      <w:r w:rsidRPr="00E8502D">
        <w:rPr>
          <w:rFonts w:ascii="ProximaNova-Semibold" w:eastAsia="Times New Roman" w:hAnsi="ProximaNova-Semibold" w:cs="Times New Roman"/>
          <w:color w:val="222222"/>
          <w:kern w:val="0"/>
          <w:sz w:val="26"/>
          <w:szCs w:val="26"/>
          <w:bdr w:val="none" w:sz="0" w:space="0" w:color="auto" w:frame="1"/>
          <w14:ligatures w14:val="none"/>
        </w:rPr>
        <w:t>Step 3: Submit Your Essay</w:t>
      </w:r>
    </w:p>
    <w:p w:rsidR="00E8502D" w:rsidRPr="00E8502D" w:rsidRDefault="00E8502D" w:rsidP="00E8502D">
      <w:pPr>
        <w:numPr>
          <w:ilvl w:val="0"/>
          <w:numId w:val="4"/>
        </w:numPr>
        <w:shd w:val="clear" w:color="auto" w:fill="FFFFFF"/>
        <w:ind w:left="1002"/>
        <w:textAlignment w:val="baseline"/>
        <w:rPr>
          <w:rFonts w:ascii="ProximaNova-Regular" w:eastAsia="Times New Roman" w:hAnsi="ProximaNova-Regular" w:cs="Times New Roman"/>
          <w:color w:val="222222"/>
          <w:kern w:val="0"/>
          <w:sz w:val="26"/>
          <w:szCs w:val="26"/>
          <w14:ligatures w14:val="none"/>
        </w:rPr>
      </w:pPr>
      <w:r w:rsidRPr="00E8502D">
        <w:rPr>
          <w:rFonts w:ascii="ProximaNova-Regular" w:eastAsia="Times New Roman" w:hAnsi="ProximaNova-Regular" w:cs="Times New Roman"/>
          <w:color w:val="222222"/>
          <w:kern w:val="0"/>
          <w:sz w:val="26"/>
          <w:szCs w:val="26"/>
          <w14:ligatures w14:val="none"/>
        </w:rPr>
        <w:t>Review the rubric to confirm that you have met all the requirements of the Touchstone. Once you are happy with it, you can submit it as a Microsoft Word (.doc or .docx) file. Your submission must include your name, the name of the course, the date, and the title of your assignment.</w:t>
      </w:r>
    </w:p>
    <w:p w:rsidR="00E8502D" w:rsidRDefault="00E8502D" w:rsidP="00E8502D">
      <w:pPr>
        <w:shd w:val="clear" w:color="auto" w:fill="FFFFFF"/>
        <w:textAlignment w:val="baseline"/>
        <w:outlineLvl w:val="2"/>
        <w:rPr>
          <w:rFonts w:ascii="ProximaNova-Semibold" w:eastAsia="Times New Roman" w:hAnsi="ProximaNova-Semibold" w:cs="Times New Roman"/>
          <w:b/>
          <w:bCs/>
          <w:color w:val="222222"/>
          <w:kern w:val="0"/>
          <w:sz w:val="31"/>
          <w:szCs w:val="31"/>
          <w:bdr w:val="none" w:sz="0" w:space="0" w:color="auto" w:frame="1"/>
          <w14:ligatures w14:val="none"/>
        </w:rPr>
      </w:pPr>
      <w:bookmarkStart w:id="2" w:name="Rubric"/>
      <w:bookmarkEnd w:id="2"/>
    </w:p>
    <w:p w:rsidR="00E8502D" w:rsidRPr="00E8502D" w:rsidRDefault="00E8502D" w:rsidP="00E8502D">
      <w:pPr>
        <w:shd w:val="clear" w:color="auto" w:fill="FFFFFF"/>
        <w:textAlignment w:val="baseline"/>
        <w:outlineLvl w:val="2"/>
        <w:rPr>
          <w:rFonts w:ascii="ProximaNova-Semibold" w:eastAsia="Times New Roman" w:hAnsi="ProximaNova-Semibold" w:cs="Times New Roman"/>
          <w:b/>
          <w:bCs/>
          <w:color w:val="222222"/>
          <w:kern w:val="0"/>
          <w:sz w:val="31"/>
          <w:szCs w:val="31"/>
          <w14:ligatures w14:val="none"/>
        </w:rPr>
      </w:pPr>
      <w:r w:rsidRPr="00E8502D">
        <w:rPr>
          <w:rFonts w:ascii="ProximaNova-Semibold" w:eastAsia="Times New Roman" w:hAnsi="ProximaNova-Semibold" w:cs="Times New Roman"/>
          <w:b/>
          <w:bCs/>
          <w:color w:val="222222"/>
          <w:kern w:val="0"/>
          <w:sz w:val="31"/>
          <w:szCs w:val="31"/>
          <w:bdr w:val="none" w:sz="0" w:space="0" w:color="auto" w:frame="1"/>
          <w14:ligatures w14:val="none"/>
        </w:rPr>
        <w:t>Rubric</w:t>
      </w:r>
    </w:p>
    <w:tbl>
      <w:tblPr>
        <w:tblW w:w="11970" w:type="dxa"/>
        <w:tblCellSpacing w:w="15" w:type="dxa"/>
        <w:tblInd w:w="-1260" w:type="dxa"/>
        <w:tblCellMar>
          <w:left w:w="0" w:type="dxa"/>
          <w:right w:w="0" w:type="dxa"/>
        </w:tblCellMar>
        <w:tblLook w:val="04A0" w:firstRow="1" w:lastRow="0" w:firstColumn="1" w:lastColumn="0" w:noHBand="0" w:noVBand="1"/>
      </w:tblPr>
      <w:tblGrid>
        <w:gridCol w:w="1497"/>
        <w:gridCol w:w="1986"/>
        <w:gridCol w:w="1979"/>
        <w:gridCol w:w="1913"/>
        <w:gridCol w:w="2127"/>
        <w:gridCol w:w="2468"/>
      </w:tblGrid>
      <w:tr w:rsidR="00E8502D" w:rsidRPr="00E8502D" w:rsidTr="00E8502D">
        <w:trPr>
          <w:tblHeader/>
          <w:tblCellSpacing w:w="15" w:type="dxa"/>
        </w:trPr>
        <w:tc>
          <w:tcPr>
            <w:tcW w:w="0" w:type="auto"/>
            <w:tcBorders>
              <w:top w:val="nil"/>
              <w:left w:val="nil"/>
              <w:bottom w:val="nil"/>
              <w:right w:val="nil"/>
            </w:tcBorders>
            <w:tcMar>
              <w:top w:w="200" w:type="dxa"/>
              <w:left w:w="100" w:type="dxa"/>
              <w:bottom w:w="200" w:type="dxa"/>
              <w:right w:w="100" w:type="dxa"/>
            </w:tcMar>
            <w:vAlign w:val="bottom"/>
            <w:hideMark/>
          </w:tcPr>
          <w:p w:rsidR="00E8502D" w:rsidRPr="00E8502D" w:rsidRDefault="00E8502D" w:rsidP="00E8502D">
            <w:pPr>
              <w:rPr>
                <w:rFonts w:ascii="ProximaNova-Semibold" w:eastAsia="Times New Roman" w:hAnsi="ProximaNova-Semibold" w:cs="Times New Roman"/>
                <w:b/>
                <w:bCs/>
                <w:color w:val="000000" w:themeColor="text1"/>
                <w:kern w:val="0"/>
                <w:sz w:val="30"/>
                <w:szCs w:val="30"/>
                <w14:ligatures w14:val="none"/>
              </w:rPr>
            </w:pPr>
            <w:r w:rsidRPr="00E8502D">
              <w:rPr>
                <w:rFonts w:ascii="ProximaNova-Semibold" w:eastAsia="Times New Roman" w:hAnsi="ProximaNova-Semibold" w:cs="Times New Roman"/>
                <w:b/>
                <w:bCs/>
                <w:color w:val="000000" w:themeColor="text1"/>
                <w:kern w:val="0"/>
                <w:sz w:val="30"/>
                <w:szCs w:val="30"/>
                <w14:ligatures w14:val="none"/>
              </w:rPr>
              <w:t> </w:t>
            </w:r>
          </w:p>
        </w:tc>
        <w:tc>
          <w:tcPr>
            <w:tcW w:w="1956" w:type="dxa"/>
            <w:tcBorders>
              <w:top w:val="nil"/>
              <w:left w:val="nil"/>
              <w:bottom w:val="nil"/>
              <w:right w:val="nil"/>
            </w:tcBorders>
            <w:tcMar>
              <w:top w:w="200" w:type="dxa"/>
              <w:left w:w="100" w:type="dxa"/>
              <w:bottom w:w="200" w:type="dxa"/>
              <w:right w:w="100" w:type="dxa"/>
            </w:tcMar>
            <w:vAlign w:val="bottom"/>
            <w:hideMark/>
          </w:tcPr>
          <w:p w:rsidR="00E8502D" w:rsidRPr="00E8502D" w:rsidRDefault="00E8502D" w:rsidP="00E8502D">
            <w:pPr>
              <w:rPr>
                <w:rFonts w:ascii="ProximaNova-Semibold" w:eastAsia="Times New Roman" w:hAnsi="ProximaNova-Semibold" w:cs="Times New Roman"/>
                <w:b/>
                <w:bCs/>
                <w:color w:val="000000" w:themeColor="text1"/>
                <w:kern w:val="0"/>
                <w:sz w:val="30"/>
                <w:szCs w:val="30"/>
                <w14:ligatures w14:val="none"/>
              </w:rPr>
            </w:pPr>
            <w:r w:rsidRPr="00E8502D">
              <w:rPr>
                <w:rFonts w:ascii="ProximaNova-Semibold" w:eastAsia="Times New Roman" w:hAnsi="ProximaNova-Semibold" w:cs="Times New Roman"/>
                <w:b/>
                <w:bCs/>
                <w:color w:val="000000" w:themeColor="text1"/>
                <w:kern w:val="0"/>
                <w:sz w:val="30"/>
                <w:szCs w:val="30"/>
                <w14:ligatures w14:val="none"/>
              </w:rPr>
              <w:t>Advanced (100%)</w:t>
            </w:r>
          </w:p>
        </w:tc>
        <w:tc>
          <w:tcPr>
            <w:tcW w:w="1949" w:type="dxa"/>
            <w:tcBorders>
              <w:top w:val="nil"/>
              <w:left w:val="nil"/>
              <w:bottom w:val="nil"/>
              <w:right w:val="nil"/>
            </w:tcBorders>
            <w:tcMar>
              <w:top w:w="200" w:type="dxa"/>
              <w:left w:w="100" w:type="dxa"/>
              <w:bottom w:w="200" w:type="dxa"/>
              <w:right w:w="100" w:type="dxa"/>
            </w:tcMar>
            <w:vAlign w:val="bottom"/>
            <w:hideMark/>
          </w:tcPr>
          <w:p w:rsidR="00E8502D" w:rsidRPr="00E8502D" w:rsidRDefault="00E8502D" w:rsidP="00E8502D">
            <w:pPr>
              <w:rPr>
                <w:rFonts w:ascii="ProximaNova-Semibold" w:eastAsia="Times New Roman" w:hAnsi="ProximaNova-Semibold" w:cs="Times New Roman"/>
                <w:b/>
                <w:bCs/>
                <w:color w:val="000000" w:themeColor="text1"/>
                <w:kern w:val="0"/>
                <w:sz w:val="30"/>
                <w:szCs w:val="30"/>
                <w14:ligatures w14:val="none"/>
              </w:rPr>
            </w:pPr>
            <w:r w:rsidRPr="00E8502D">
              <w:rPr>
                <w:rFonts w:ascii="ProximaNova-Semibold" w:eastAsia="Times New Roman" w:hAnsi="ProximaNova-Semibold" w:cs="Times New Roman"/>
                <w:b/>
                <w:bCs/>
                <w:color w:val="000000" w:themeColor="text1"/>
                <w:kern w:val="0"/>
                <w:sz w:val="30"/>
                <w:szCs w:val="30"/>
                <w14:ligatures w14:val="none"/>
              </w:rPr>
              <w:t>Proficient (85%)</w:t>
            </w:r>
          </w:p>
        </w:tc>
        <w:tc>
          <w:tcPr>
            <w:tcW w:w="1883" w:type="dxa"/>
            <w:tcBorders>
              <w:top w:val="nil"/>
              <w:left w:val="nil"/>
              <w:bottom w:val="nil"/>
              <w:right w:val="nil"/>
            </w:tcBorders>
            <w:tcMar>
              <w:top w:w="200" w:type="dxa"/>
              <w:left w:w="100" w:type="dxa"/>
              <w:bottom w:w="200" w:type="dxa"/>
              <w:right w:w="100" w:type="dxa"/>
            </w:tcMar>
            <w:vAlign w:val="bottom"/>
            <w:hideMark/>
          </w:tcPr>
          <w:p w:rsidR="00E8502D" w:rsidRPr="00E8502D" w:rsidRDefault="00E8502D" w:rsidP="00E8502D">
            <w:pPr>
              <w:rPr>
                <w:rFonts w:ascii="ProximaNova-Semibold" w:eastAsia="Times New Roman" w:hAnsi="ProximaNova-Semibold" w:cs="Times New Roman"/>
                <w:b/>
                <w:bCs/>
                <w:color w:val="000000" w:themeColor="text1"/>
                <w:kern w:val="0"/>
                <w:sz w:val="30"/>
                <w:szCs w:val="30"/>
                <w14:ligatures w14:val="none"/>
              </w:rPr>
            </w:pPr>
            <w:r w:rsidRPr="00E8502D">
              <w:rPr>
                <w:rFonts w:ascii="ProximaNova-Semibold" w:eastAsia="Times New Roman" w:hAnsi="ProximaNova-Semibold" w:cs="Times New Roman"/>
                <w:b/>
                <w:bCs/>
                <w:color w:val="000000" w:themeColor="text1"/>
                <w:kern w:val="0"/>
                <w:sz w:val="30"/>
                <w:szCs w:val="30"/>
                <w14:ligatures w14:val="none"/>
              </w:rPr>
              <w:t>Acceptable (75%)</w:t>
            </w:r>
          </w:p>
        </w:tc>
        <w:tc>
          <w:tcPr>
            <w:tcW w:w="2097" w:type="dxa"/>
            <w:tcBorders>
              <w:top w:val="nil"/>
              <w:left w:val="nil"/>
              <w:bottom w:val="nil"/>
              <w:right w:val="nil"/>
            </w:tcBorders>
            <w:tcMar>
              <w:top w:w="200" w:type="dxa"/>
              <w:left w:w="100" w:type="dxa"/>
              <w:bottom w:w="200" w:type="dxa"/>
              <w:right w:w="100" w:type="dxa"/>
            </w:tcMar>
            <w:vAlign w:val="bottom"/>
            <w:hideMark/>
          </w:tcPr>
          <w:p w:rsidR="00E8502D" w:rsidRPr="00E8502D" w:rsidRDefault="00E8502D" w:rsidP="00E8502D">
            <w:pPr>
              <w:rPr>
                <w:rFonts w:ascii="ProximaNova-Semibold" w:eastAsia="Times New Roman" w:hAnsi="ProximaNova-Semibold" w:cs="Times New Roman"/>
                <w:b/>
                <w:bCs/>
                <w:color w:val="000000" w:themeColor="text1"/>
                <w:kern w:val="0"/>
                <w:sz w:val="30"/>
                <w:szCs w:val="30"/>
                <w14:ligatures w14:val="none"/>
              </w:rPr>
            </w:pPr>
            <w:r w:rsidRPr="00E8502D">
              <w:rPr>
                <w:rFonts w:ascii="ProximaNova-Semibold" w:eastAsia="Times New Roman" w:hAnsi="ProximaNova-Semibold" w:cs="Times New Roman"/>
                <w:b/>
                <w:bCs/>
                <w:color w:val="000000" w:themeColor="text1"/>
                <w:kern w:val="0"/>
                <w:sz w:val="30"/>
                <w:szCs w:val="30"/>
                <w14:ligatures w14:val="none"/>
              </w:rPr>
              <w:t>Needs Improvement (50%)</w:t>
            </w:r>
          </w:p>
        </w:tc>
        <w:tc>
          <w:tcPr>
            <w:tcW w:w="2423" w:type="dxa"/>
            <w:tcBorders>
              <w:top w:val="nil"/>
              <w:left w:val="nil"/>
              <w:bottom w:val="nil"/>
              <w:right w:val="nil"/>
            </w:tcBorders>
            <w:tcMar>
              <w:top w:w="200" w:type="dxa"/>
              <w:left w:w="100" w:type="dxa"/>
              <w:bottom w:w="200" w:type="dxa"/>
              <w:right w:w="100" w:type="dxa"/>
            </w:tcMar>
            <w:vAlign w:val="bottom"/>
            <w:hideMark/>
          </w:tcPr>
          <w:p w:rsidR="00E8502D" w:rsidRPr="00E8502D" w:rsidRDefault="00E8502D" w:rsidP="00E8502D">
            <w:pPr>
              <w:rPr>
                <w:rFonts w:ascii="ProximaNova-Semibold" w:eastAsia="Times New Roman" w:hAnsi="ProximaNova-Semibold" w:cs="Times New Roman"/>
                <w:b/>
                <w:bCs/>
                <w:color w:val="000000" w:themeColor="text1"/>
                <w:kern w:val="0"/>
                <w:sz w:val="30"/>
                <w:szCs w:val="30"/>
                <w14:ligatures w14:val="none"/>
              </w:rPr>
            </w:pPr>
            <w:r w:rsidRPr="00E8502D">
              <w:rPr>
                <w:rFonts w:ascii="ProximaNova-Semibold" w:eastAsia="Times New Roman" w:hAnsi="ProximaNova-Semibold" w:cs="Times New Roman"/>
                <w:b/>
                <w:bCs/>
                <w:color w:val="000000" w:themeColor="text1"/>
                <w:kern w:val="0"/>
                <w:sz w:val="30"/>
                <w:szCs w:val="30"/>
                <w14:ligatures w14:val="none"/>
              </w:rPr>
              <w:t>Non-Performance</w:t>
            </w:r>
          </w:p>
        </w:tc>
      </w:tr>
      <w:tr w:rsidR="00E8502D" w:rsidRPr="00E8502D" w:rsidTr="00E8502D">
        <w:trPr>
          <w:tblCellSpacing w:w="15" w:type="dxa"/>
        </w:trPr>
        <w:tc>
          <w:tcPr>
            <w:tcW w:w="0" w:type="auto"/>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E8502D" w:rsidRPr="00E8502D" w:rsidRDefault="00E8502D" w:rsidP="00E8502D">
            <w:pPr>
              <w:spacing w:after="92"/>
              <w:textAlignment w:val="baseline"/>
              <w:outlineLvl w:val="2"/>
              <w:rPr>
                <w:rFonts w:ascii="ProximaNova-Semibold" w:eastAsia="Times New Roman" w:hAnsi="ProximaNova-Semibold" w:cs="Times New Roman"/>
                <w:b/>
                <w:bCs/>
                <w:kern w:val="0"/>
                <w:sz w:val="22"/>
                <w:szCs w:val="22"/>
                <w14:ligatures w14:val="none"/>
              </w:rPr>
            </w:pPr>
            <w:r w:rsidRPr="00E8502D">
              <w:rPr>
                <w:rFonts w:ascii="ProximaNova-Semibold" w:eastAsia="Times New Roman" w:hAnsi="ProximaNova-Semibold" w:cs="Times New Roman"/>
                <w:b/>
                <w:bCs/>
                <w:kern w:val="0"/>
                <w:sz w:val="22"/>
                <w:szCs w:val="22"/>
                <w14:ligatures w14:val="none"/>
              </w:rPr>
              <w:t>Thesis</w:t>
            </w:r>
          </w:p>
          <w:p w:rsidR="00E8502D" w:rsidRPr="00E8502D" w:rsidRDefault="00E8502D" w:rsidP="00E8502D">
            <w:pPr>
              <w:textAlignment w:val="baseline"/>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The thesis clearly states a claim or position, is specific, arguable, and aligns with the purpose and content of the essay. (5%)</w:t>
            </w:r>
          </w:p>
        </w:tc>
        <w:tc>
          <w:tcPr>
            <w:tcW w:w="1956"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The thesis is specific, arguable, clearly stated, and sets up the structure of the essay.</w:t>
            </w:r>
          </w:p>
        </w:tc>
        <w:tc>
          <w:tcPr>
            <w:tcW w:w="194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The thesis is arguable and clearly stated, and presents a strong position, but could be more specific or more aligned to the structure of the essay.</w:t>
            </w:r>
          </w:p>
        </w:tc>
        <w:tc>
          <w:tcPr>
            <w:tcW w:w="1883"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The thesis presents a general idea or position but may be vague, overly broad, or misaligned with the essay’s structure or argument.</w:t>
            </w:r>
          </w:p>
        </w:tc>
        <w:tc>
          <w:tcPr>
            <w:tcW w:w="2097"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The thesis is present but unclear, fact-based, too narrow/broad, or not meaningfully aligned with the essay content.</w:t>
            </w:r>
          </w:p>
        </w:tc>
        <w:tc>
          <w:tcPr>
            <w:tcW w:w="2423"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The thesis is missing, off-topic, or does not make an arguable claim.</w:t>
            </w:r>
          </w:p>
        </w:tc>
      </w:tr>
      <w:tr w:rsidR="00E8502D" w:rsidRPr="00E8502D" w:rsidTr="00E8502D">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E8502D" w:rsidRPr="00E8502D" w:rsidRDefault="00E8502D" w:rsidP="00E8502D">
            <w:pPr>
              <w:spacing w:after="92"/>
              <w:textAlignment w:val="baseline"/>
              <w:outlineLvl w:val="2"/>
              <w:rPr>
                <w:rFonts w:ascii="ProximaNova-Semibold" w:eastAsia="Times New Roman" w:hAnsi="ProximaNova-Semibold" w:cs="Times New Roman"/>
                <w:b/>
                <w:bCs/>
                <w:kern w:val="0"/>
                <w:sz w:val="22"/>
                <w:szCs w:val="22"/>
                <w14:ligatures w14:val="none"/>
              </w:rPr>
            </w:pPr>
            <w:r w:rsidRPr="00E8502D">
              <w:rPr>
                <w:rFonts w:ascii="ProximaNova-Semibold" w:eastAsia="Times New Roman" w:hAnsi="ProximaNova-Semibold" w:cs="Times New Roman"/>
                <w:b/>
                <w:bCs/>
                <w:kern w:val="0"/>
                <w:sz w:val="22"/>
                <w:szCs w:val="22"/>
                <w14:ligatures w14:val="none"/>
              </w:rPr>
              <w:t>Argument</w:t>
            </w:r>
          </w:p>
          <w:p w:rsidR="00E8502D" w:rsidRPr="00E8502D" w:rsidRDefault="00E8502D" w:rsidP="00E8502D">
            <w:pPr>
              <w:textAlignment w:val="baseline"/>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Develops a persuasive and well-supported argument. (35%)</w:t>
            </w:r>
          </w:p>
        </w:tc>
        <w:tc>
          <w:tcPr>
            <w:tcW w:w="1956"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The argument is thoroughly developed with highly relevant and accurate analysis, including the use of rhetorical appeals and evidence. Topic sentences in each body paragraph make specific points or reasons that directly support the thesis statement. Includes a rebuttal which addresses at least one counterargument.</w:t>
            </w:r>
          </w:p>
        </w:tc>
        <w:tc>
          <w:tcPr>
            <w:tcW w:w="1949"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The argument is well-developed with relevant and accurate details to support it, including the use of rhetorical appeals and evidence. Topic sentences could be more closely connected to the thesis, or are too broad or too narrow. Includes a rebuttal which addresses at least one counterargument.</w:t>
            </w:r>
          </w:p>
        </w:tc>
        <w:tc>
          <w:tcPr>
            <w:tcW w:w="1883"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The argument is not fully developed; while supported by some relevant and accurate details, including rhetorical appeals and evidence, the argument is not very persuasive. Body paragraphs might be off-topic or contain too many points in one paragraph. Counterargument is missing or does not include a rebuttal of the counterargument.</w:t>
            </w:r>
          </w:p>
        </w:tc>
        <w:tc>
          <w:tcPr>
            <w:tcW w:w="2097"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The argument is poorly developed with irrelevant or inaccurate details that frequently distract from the argument; there is little evidence of the use of rhetorical appeals and/or evidence. Topic sentences are unclear, and counterargument is not present.</w:t>
            </w:r>
          </w:p>
        </w:tc>
        <w:tc>
          <w:tcPr>
            <w:tcW w:w="2423"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The argument is not developed, and/or the composition is not argumentative; details are all inaccurate/unverifiable, irrelevant, and distract from the argument OR are not supported with evidence.</w:t>
            </w:r>
          </w:p>
        </w:tc>
      </w:tr>
      <w:tr w:rsidR="00E8502D" w:rsidRPr="00E8502D" w:rsidTr="00E8502D">
        <w:trPr>
          <w:tblCellSpacing w:w="15" w:type="dxa"/>
        </w:trPr>
        <w:tc>
          <w:tcPr>
            <w:tcW w:w="0" w:type="auto"/>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E8502D" w:rsidRPr="00E8502D" w:rsidRDefault="00E8502D" w:rsidP="00E8502D">
            <w:pPr>
              <w:spacing w:after="92"/>
              <w:textAlignment w:val="baseline"/>
              <w:outlineLvl w:val="2"/>
              <w:rPr>
                <w:rFonts w:ascii="ProximaNova-Semibold" w:eastAsia="Times New Roman" w:hAnsi="ProximaNova-Semibold" w:cs="Times New Roman"/>
                <w:b/>
                <w:bCs/>
                <w:kern w:val="0"/>
                <w:sz w:val="22"/>
                <w:szCs w:val="22"/>
                <w14:ligatures w14:val="none"/>
              </w:rPr>
            </w:pPr>
            <w:r w:rsidRPr="00E8502D">
              <w:rPr>
                <w:rFonts w:ascii="ProximaNova-Semibold" w:eastAsia="Times New Roman" w:hAnsi="ProximaNova-Semibold" w:cs="Times New Roman"/>
                <w:b/>
                <w:bCs/>
                <w:kern w:val="0"/>
                <w:sz w:val="22"/>
                <w:szCs w:val="22"/>
                <w14:ligatures w14:val="none"/>
              </w:rPr>
              <w:t>Source Integration</w:t>
            </w:r>
          </w:p>
          <w:p w:rsidR="00E8502D" w:rsidRPr="00E8502D" w:rsidRDefault="00E8502D" w:rsidP="00E8502D">
            <w:pPr>
              <w:textAlignment w:val="baseline"/>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 xml:space="preserve">Integrates credible source material </w:t>
            </w:r>
            <w:r w:rsidRPr="00E8502D">
              <w:rPr>
                <w:rFonts w:ascii="inherit" w:eastAsia="Times New Roman" w:hAnsi="inherit" w:cs="Times New Roman"/>
                <w:kern w:val="0"/>
                <w:sz w:val="20"/>
                <w:szCs w:val="20"/>
                <w14:ligatures w14:val="none"/>
              </w:rPr>
              <w:lastRenderedPageBreak/>
              <w:t>appropriately and effectively. (15%)</w:t>
            </w:r>
          </w:p>
        </w:tc>
        <w:tc>
          <w:tcPr>
            <w:tcW w:w="1956"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lastRenderedPageBreak/>
              <w:t xml:space="preserve">Introduces 5–7 credible sources smoothly and effectively through direct quotation, </w:t>
            </w:r>
            <w:r w:rsidRPr="00E8502D">
              <w:rPr>
                <w:rFonts w:ascii="inherit" w:eastAsia="Times New Roman" w:hAnsi="inherit" w:cs="Times New Roman"/>
                <w:kern w:val="0"/>
                <w:sz w:val="20"/>
                <w:szCs w:val="20"/>
                <w14:ligatures w14:val="none"/>
              </w:rPr>
              <w:lastRenderedPageBreak/>
              <w:t>paraphrase, or summary.</w:t>
            </w:r>
          </w:p>
        </w:tc>
        <w:tc>
          <w:tcPr>
            <w:tcW w:w="194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lastRenderedPageBreak/>
              <w:t>Mostly introduces 5–7 credible sources effectively through direct quotation, paraphrase, or summary.</w:t>
            </w:r>
          </w:p>
        </w:tc>
        <w:tc>
          <w:tcPr>
            <w:tcW w:w="1883"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 xml:space="preserve">Introduces some sources effectively through direct quotation, paraphrase, or summary, but more </w:t>
            </w:r>
            <w:r w:rsidRPr="00E8502D">
              <w:rPr>
                <w:rFonts w:ascii="inherit" w:eastAsia="Times New Roman" w:hAnsi="inherit" w:cs="Times New Roman"/>
                <w:kern w:val="0"/>
                <w:sz w:val="20"/>
                <w:szCs w:val="20"/>
                <w14:ligatures w14:val="none"/>
              </w:rPr>
              <w:lastRenderedPageBreak/>
              <w:t>variety could be used and/or 1–2 sources are not credible.</w:t>
            </w:r>
          </w:p>
        </w:tc>
        <w:tc>
          <w:tcPr>
            <w:tcW w:w="2097"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lastRenderedPageBreak/>
              <w:t xml:space="preserve">Relies too heavily on one method of source integration (direct quotation, paraphrase, or summary); does not </w:t>
            </w:r>
            <w:r w:rsidRPr="00E8502D">
              <w:rPr>
                <w:rFonts w:ascii="inherit" w:eastAsia="Times New Roman" w:hAnsi="inherit" w:cs="Times New Roman"/>
                <w:kern w:val="0"/>
                <w:sz w:val="20"/>
                <w:szCs w:val="20"/>
                <w14:ligatures w14:val="none"/>
              </w:rPr>
              <w:lastRenderedPageBreak/>
              <w:t>thoughtfully apply source integration techniques and/or 3–4 sources are not credible.</w:t>
            </w:r>
          </w:p>
        </w:tc>
        <w:tc>
          <w:tcPr>
            <w:tcW w:w="2423"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lastRenderedPageBreak/>
              <w:t xml:space="preserve">Shows no attempt to integrate source material into the composition or relies on quoted source material for over half of </w:t>
            </w:r>
            <w:r w:rsidRPr="00E8502D">
              <w:rPr>
                <w:rFonts w:ascii="inherit" w:eastAsia="Times New Roman" w:hAnsi="inherit" w:cs="Times New Roman"/>
                <w:kern w:val="0"/>
                <w:sz w:val="20"/>
                <w:szCs w:val="20"/>
                <w14:ligatures w14:val="none"/>
              </w:rPr>
              <w:lastRenderedPageBreak/>
              <w:t>the composition, and/or no sources are credible.</w:t>
            </w:r>
          </w:p>
        </w:tc>
      </w:tr>
      <w:tr w:rsidR="00E8502D" w:rsidRPr="00E8502D" w:rsidTr="00E8502D">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E8502D" w:rsidRPr="00E8502D" w:rsidRDefault="00E8502D" w:rsidP="00E8502D">
            <w:pPr>
              <w:spacing w:after="92"/>
              <w:textAlignment w:val="baseline"/>
              <w:outlineLvl w:val="2"/>
              <w:rPr>
                <w:rFonts w:ascii="ProximaNova-Semibold" w:eastAsia="Times New Roman" w:hAnsi="ProximaNova-Semibold" w:cs="Times New Roman"/>
                <w:b/>
                <w:bCs/>
                <w:kern w:val="0"/>
                <w:sz w:val="22"/>
                <w:szCs w:val="22"/>
                <w14:ligatures w14:val="none"/>
              </w:rPr>
            </w:pPr>
            <w:r w:rsidRPr="00E8502D">
              <w:rPr>
                <w:rFonts w:ascii="ProximaNova-Semibold" w:eastAsia="Times New Roman" w:hAnsi="ProximaNova-Semibold" w:cs="Times New Roman"/>
                <w:b/>
                <w:bCs/>
                <w:kern w:val="0"/>
                <w:sz w:val="22"/>
                <w:szCs w:val="22"/>
                <w14:ligatures w14:val="none"/>
              </w:rPr>
              <w:t>Organization</w:t>
            </w:r>
          </w:p>
          <w:p w:rsidR="00E8502D" w:rsidRPr="00E8502D" w:rsidRDefault="00E8502D" w:rsidP="00E8502D">
            <w:pPr>
              <w:textAlignment w:val="baseline"/>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Design a cohesive organization and structure. (15%)</w:t>
            </w:r>
          </w:p>
        </w:tc>
        <w:tc>
          <w:tcPr>
            <w:tcW w:w="1956"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Includes all of the required components of an argumentative research paper (a complete introduction, an adequate number of body paragraphs, a body paragraph addressing counterargument(s), and a conclusion that reinforces the thesis and summarizes the main points). Sequences ideas and paragraphs logically and uses smooth transitions (within and between paragraphs) such that the reader can easily follow the progression of ideas.</w:t>
            </w:r>
          </w:p>
        </w:tc>
        <w:tc>
          <w:tcPr>
            <w:tcW w:w="1949"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Includes most of the required components of an argumentative research paper (a complete introduction, an adequate number of body paragraphs, a body paragraph addressing counterargument(s), and a conclusion that reinforces the thesis and summarizes the main points). Sequences ideas and paragraphs logically and uses transitions (within and between paragraphs) such that the reader can easily follow the progression of ideas.</w:t>
            </w:r>
          </w:p>
        </w:tc>
        <w:tc>
          <w:tcPr>
            <w:tcW w:w="1883"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Includes nearly all of the required components of an argumentative research paper; however, 1–2 components are missing. Mostly sequences ideas and paragraphs logically and uses some transitions (within and between paragraphs) such that the reader can generally follow the progression of ideas.</w:t>
            </w:r>
          </w:p>
        </w:tc>
        <w:tc>
          <w:tcPr>
            <w:tcW w:w="2097"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Includes most of the required components of an argumentative research paper but is lacking two or more components; sequences ideas and paragraphs such that the connections between ideas (within and between paragraphs) are sometimes unclear and the reader may have difficulty following the progression of the argument.</w:t>
            </w:r>
          </w:p>
        </w:tc>
        <w:tc>
          <w:tcPr>
            <w:tcW w:w="2423"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Lacks several or all of the components of an argumentative research paper; sequences ideas and paragraphs such that the connections between ideas (within and between paragraphs) are often unclear and the reader has difficulty following the progression of the argument.</w:t>
            </w:r>
          </w:p>
        </w:tc>
      </w:tr>
      <w:tr w:rsidR="00E8502D" w:rsidRPr="00E8502D" w:rsidTr="00E8502D">
        <w:trPr>
          <w:tblCellSpacing w:w="15" w:type="dxa"/>
        </w:trPr>
        <w:tc>
          <w:tcPr>
            <w:tcW w:w="0" w:type="auto"/>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E8502D" w:rsidRPr="00E8502D" w:rsidRDefault="00E8502D" w:rsidP="00E8502D">
            <w:pPr>
              <w:spacing w:after="92"/>
              <w:textAlignment w:val="baseline"/>
              <w:outlineLvl w:val="2"/>
              <w:rPr>
                <w:rFonts w:ascii="ProximaNova-Semibold" w:eastAsia="Times New Roman" w:hAnsi="ProximaNova-Semibold" w:cs="Times New Roman"/>
                <w:b/>
                <w:bCs/>
                <w:kern w:val="0"/>
                <w:sz w:val="22"/>
                <w:szCs w:val="22"/>
                <w14:ligatures w14:val="none"/>
              </w:rPr>
            </w:pPr>
            <w:r w:rsidRPr="00E8502D">
              <w:rPr>
                <w:rFonts w:ascii="ProximaNova-Semibold" w:eastAsia="Times New Roman" w:hAnsi="ProximaNova-Semibold" w:cs="Times New Roman"/>
                <w:b/>
                <w:bCs/>
                <w:kern w:val="0"/>
                <w:sz w:val="22"/>
                <w:szCs w:val="22"/>
                <w14:ligatures w14:val="none"/>
              </w:rPr>
              <w:t>Style</w:t>
            </w:r>
          </w:p>
          <w:p w:rsidR="00E8502D" w:rsidRPr="00E8502D" w:rsidRDefault="00E8502D" w:rsidP="00E8502D">
            <w:pPr>
              <w:textAlignment w:val="baseline"/>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Establishes a consistent, informative tone and makes thoughtful stylistic choices. (10%)</w:t>
            </w:r>
          </w:p>
        </w:tc>
        <w:tc>
          <w:tcPr>
            <w:tcW w:w="1956"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Demonstrates thoughtful and effective word choices, avoids redundancy and imprecise language, and uses a wide variety of sentence structures.</w:t>
            </w:r>
          </w:p>
        </w:tc>
        <w:tc>
          <w:tcPr>
            <w:tcW w:w="194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Demonstrates effective word choices, primarily avoids redundancy and imprecise language, and uses a variety of sentence structures.</w:t>
            </w:r>
          </w:p>
        </w:tc>
        <w:tc>
          <w:tcPr>
            <w:tcW w:w="1883"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Demonstrates generally effective style choices but may include occasional redundancies, imprecise language, poor word choices, and/or repetitive sentence structures.</w:t>
            </w:r>
          </w:p>
        </w:tc>
        <w:tc>
          <w:tcPr>
            <w:tcW w:w="2097"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Frequently includes poor word choices, redundancies, imprecise language, and/or repetitive sentence structures.</w:t>
            </w:r>
          </w:p>
        </w:tc>
        <w:tc>
          <w:tcPr>
            <w:tcW w:w="2423"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Consistently demonstrates poor word choices, redundancies, imprecise language, and/or repetitive sentence structures.</w:t>
            </w:r>
          </w:p>
        </w:tc>
      </w:tr>
      <w:tr w:rsidR="00E8502D" w:rsidRPr="00E8502D" w:rsidTr="00E8502D">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E8502D" w:rsidRPr="00E8502D" w:rsidRDefault="00E8502D" w:rsidP="00E8502D">
            <w:pPr>
              <w:spacing w:after="92"/>
              <w:textAlignment w:val="baseline"/>
              <w:outlineLvl w:val="2"/>
              <w:rPr>
                <w:rFonts w:ascii="ProximaNova-Semibold" w:eastAsia="Times New Roman" w:hAnsi="ProximaNova-Semibold" w:cs="Times New Roman"/>
                <w:b/>
                <w:bCs/>
                <w:kern w:val="0"/>
                <w:sz w:val="22"/>
                <w:szCs w:val="22"/>
                <w14:ligatures w14:val="none"/>
              </w:rPr>
            </w:pPr>
            <w:r w:rsidRPr="00E8502D">
              <w:rPr>
                <w:rFonts w:ascii="ProximaNova-Semibold" w:eastAsia="Times New Roman" w:hAnsi="ProximaNova-Semibold" w:cs="Times New Roman"/>
                <w:b/>
                <w:bCs/>
                <w:kern w:val="0"/>
                <w:sz w:val="22"/>
                <w:szCs w:val="22"/>
                <w14:ligatures w14:val="none"/>
              </w:rPr>
              <w:t>Conventions and Proofreading</w:t>
            </w:r>
          </w:p>
          <w:p w:rsidR="00E8502D" w:rsidRPr="00E8502D" w:rsidRDefault="00E8502D" w:rsidP="00E8502D">
            <w:pPr>
              <w:textAlignment w:val="baseline"/>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lastRenderedPageBreak/>
              <w:t>Demonstrate command of standard English grammar, punctuation, spelling, capitalization, and usage. (10%)</w:t>
            </w:r>
          </w:p>
        </w:tc>
        <w:tc>
          <w:tcPr>
            <w:tcW w:w="1956"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lastRenderedPageBreak/>
              <w:t xml:space="preserve">There are few, if any, negligible errors in grammar, punctuation, </w:t>
            </w:r>
            <w:r w:rsidRPr="00E8502D">
              <w:rPr>
                <w:rFonts w:ascii="inherit" w:eastAsia="Times New Roman" w:hAnsi="inherit" w:cs="Times New Roman"/>
                <w:kern w:val="0"/>
                <w:sz w:val="20"/>
                <w:szCs w:val="20"/>
                <w14:ligatures w14:val="none"/>
              </w:rPr>
              <w:lastRenderedPageBreak/>
              <w:t>spelling, capitalization, formatting, and usage.</w:t>
            </w:r>
          </w:p>
        </w:tc>
        <w:tc>
          <w:tcPr>
            <w:tcW w:w="1949"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lastRenderedPageBreak/>
              <w:t xml:space="preserve">There are occasional minor errors in grammar, punctuation, </w:t>
            </w:r>
            <w:r w:rsidRPr="00E8502D">
              <w:rPr>
                <w:rFonts w:ascii="inherit" w:eastAsia="Times New Roman" w:hAnsi="inherit" w:cs="Times New Roman"/>
                <w:kern w:val="0"/>
                <w:sz w:val="20"/>
                <w:szCs w:val="20"/>
                <w14:ligatures w14:val="none"/>
              </w:rPr>
              <w:lastRenderedPageBreak/>
              <w:t>spelling, capitalization, formatting, and usage.</w:t>
            </w:r>
          </w:p>
        </w:tc>
        <w:tc>
          <w:tcPr>
            <w:tcW w:w="1883"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lastRenderedPageBreak/>
              <w:t xml:space="preserve">There are some significant errors in grammar, punctuation, </w:t>
            </w:r>
            <w:r w:rsidRPr="00E8502D">
              <w:rPr>
                <w:rFonts w:ascii="inherit" w:eastAsia="Times New Roman" w:hAnsi="inherit" w:cs="Times New Roman"/>
                <w:kern w:val="0"/>
                <w:sz w:val="20"/>
                <w:szCs w:val="20"/>
                <w14:ligatures w14:val="none"/>
              </w:rPr>
              <w:lastRenderedPageBreak/>
              <w:t>spelling, capitalization, formatting, and usage.</w:t>
            </w:r>
          </w:p>
        </w:tc>
        <w:tc>
          <w:tcPr>
            <w:tcW w:w="2097"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lastRenderedPageBreak/>
              <w:t xml:space="preserve">There are frequent significant errors in grammar, punctuation, spelling, </w:t>
            </w:r>
            <w:r w:rsidRPr="00E8502D">
              <w:rPr>
                <w:rFonts w:ascii="inherit" w:eastAsia="Times New Roman" w:hAnsi="inherit" w:cs="Times New Roman"/>
                <w:kern w:val="0"/>
                <w:sz w:val="20"/>
                <w:szCs w:val="20"/>
                <w14:ligatures w14:val="none"/>
              </w:rPr>
              <w:lastRenderedPageBreak/>
              <w:t>capitalization, formatting, and usage.</w:t>
            </w:r>
          </w:p>
        </w:tc>
        <w:tc>
          <w:tcPr>
            <w:tcW w:w="2423"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lastRenderedPageBreak/>
              <w:t xml:space="preserve">There are consistent significant errors in grammar, punctuation, </w:t>
            </w:r>
            <w:r w:rsidRPr="00E8502D">
              <w:rPr>
                <w:rFonts w:ascii="inherit" w:eastAsia="Times New Roman" w:hAnsi="inherit" w:cs="Times New Roman"/>
                <w:kern w:val="0"/>
                <w:sz w:val="20"/>
                <w:szCs w:val="20"/>
                <w14:ligatures w14:val="none"/>
              </w:rPr>
              <w:lastRenderedPageBreak/>
              <w:t>spelling, capitalization, formatting, and usage.</w:t>
            </w:r>
          </w:p>
        </w:tc>
      </w:tr>
      <w:tr w:rsidR="00E8502D" w:rsidRPr="00E8502D" w:rsidTr="00E8502D">
        <w:trPr>
          <w:tblCellSpacing w:w="15" w:type="dxa"/>
        </w:trPr>
        <w:tc>
          <w:tcPr>
            <w:tcW w:w="0" w:type="auto"/>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E8502D" w:rsidRPr="00E8502D" w:rsidRDefault="00E8502D" w:rsidP="00E8502D">
            <w:pPr>
              <w:spacing w:after="92"/>
              <w:textAlignment w:val="baseline"/>
              <w:outlineLvl w:val="2"/>
              <w:rPr>
                <w:rFonts w:ascii="ProximaNova-Semibold" w:eastAsia="Times New Roman" w:hAnsi="ProximaNova-Semibold" w:cs="Times New Roman"/>
                <w:b/>
                <w:bCs/>
                <w:kern w:val="0"/>
                <w:sz w:val="22"/>
                <w:szCs w:val="22"/>
                <w14:ligatures w14:val="none"/>
              </w:rPr>
            </w:pPr>
            <w:r w:rsidRPr="00E8502D">
              <w:rPr>
                <w:rFonts w:ascii="ProximaNova-Semibold" w:eastAsia="Times New Roman" w:hAnsi="ProximaNova-Semibold" w:cs="Times New Roman"/>
                <w:b/>
                <w:bCs/>
                <w:kern w:val="0"/>
                <w:sz w:val="22"/>
                <w:szCs w:val="22"/>
                <w14:ligatures w14:val="none"/>
              </w:rPr>
              <w:t>APA Formatting</w:t>
            </w:r>
          </w:p>
          <w:p w:rsidR="00E8502D" w:rsidRPr="00E8502D" w:rsidRDefault="00E8502D" w:rsidP="00E8502D">
            <w:pPr>
              <w:textAlignment w:val="baseline"/>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Accurate and consistent APA formatting, including in-text citations and References page. (5%)</w:t>
            </w:r>
          </w:p>
        </w:tc>
        <w:tc>
          <w:tcPr>
            <w:tcW w:w="1956"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All sources are cited in-text and listed in a correctly formatted References page. APA style is consistently and accurately applied with no noticeable errors.</w:t>
            </w:r>
          </w:p>
        </w:tc>
        <w:tc>
          <w:tcPr>
            <w:tcW w:w="194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Most sources are cited correctly with few minor APA formatting errors in in-text citations or the References page.</w:t>
            </w:r>
          </w:p>
        </w:tc>
        <w:tc>
          <w:tcPr>
            <w:tcW w:w="1883"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Some APA guidelines are followed, but there are multiple formatting errors or missing citations.</w:t>
            </w:r>
          </w:p>
        </w:tc>
        <w:tc>
          <w:tcPr>
            <w:tcW w:w="2097"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APA formatting is inconsistently applied with significant errors or missing citations/references.</w:t>
            </w:r>
          </w:p>
        </w:tc>
        <w:tc>
          <w:tcPr>
            <w:tcW w:w="2423"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APA format is not used. Citations and references are missing or unusable.</w:t>
            </w:r>
          </w:p>
        </w:tc>
      </w:tr>
      <w:tr w:rsidR="00E8502D" w:rsidRPr="00E8502D" w:rsidTr="00E8502D">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E8502D" w:rsidRPr="00E8502D" w:rsidRDefault="00E8502D" w:rsidP="00E8502D">
            <w:pPr>
              <w:spacing w:after="92"/>
              <w:textAlignment w:val="baseline"/>
              <w:outlineLvl w:val="2"/>
              <w:rPr>
                <w:rFonts w:ascii="ProximaNova-Semibold" w:eastAsia="Times New Roman" w:hAnsi="ProximaNova-Semibold" w:cs="Times New Roman"/>
                <w:b/>
                <w:bCs/>
                <w:kern w:val="0"/>
                <w:sz w:val="22"/>
                <w:szCs w:val="22"/>
                <w14:ligatures w14:val="none"/>
              </w:rPr>
            </w:pPr>
            <w:r w:rsidRPr="00E8502D">
              <w:rPr>
                <w:rFonts w:ascii="ProximaNova-Semibold" w:eastAsia="Times New Roman" w:hAnsi="ProximaNova-Semibold" w:cs="Times New Roman"/>
                <w:b/>
                <w:bCs/>
                <w:kern w:val="0"/>
                <w:sz w:val="22"/>
                <w:szCs w:val="22"/>
                <w14:ligatures w14:val="none"/>
              </w:rPr>
              <w:t>Reflection</w:t>
            </w:r>
          </w:p>
          <w:p w:rsidR="00E8502D" w:rsidRPr="00E8502D" w:rsidRDefault="00E8502D" w:rsidP="00E8502D">
            <w:pPr>
              <w:textAlignment w:val="baseline"/>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Answers reflection questions thoroughly and thoughtfully. (5%)</w:t>
            </w:r>
          </w:p>
        </w:tc>
        <w:tc>
          <w:tcPr>
            <w:tcW w:w="1956"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Demonstrates thoughtful reflection; consistently includes specific and concrete examples that provide thoughtful insight, following or exceeding response length guidelines.</w:t>
            </w:r>
          </w:p>
        </w:tc>
        <w:tc>
          <w:tcPr>
            <w:tcW w:w="1949"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Demonstrates thoughtful reflection; includes multiple specific and concrete examples that provide thoughtful insight, following response length guidelines.</w:t>
            </w:r>
          </w:p>
        </w:tc>
        <w:tc>
          <w:tcPr>
            <w:tcW w:w="1883"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Primarily demonstrates thoughtful reflection, but some responses are lacking in detail or insight; primarily follows response length guidelines.</w:t>
            </w:r>
          </w:p>
        </w:tc>
        <w:tc>
          <w:tcPr>
            <w:tcW w:w="2097"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Shows limited reflection; the majority of responses are lacking in detail or insight, with some questions left unanswered or falling short of response length guidelines.</w:t>
            </w:r>
          </w:p>
        </w:tc>
        <w:tc>
          <w:tcPr>
            <w:tcW w:w="2423"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E8502D" w:rsidRPr="00E8502D" w:rsidRDefault="00E8502D" w:rsidP="00E8502D">
            <w:pPr>
              <w:rPr>
                <w:rFonts w:ascii="inherit" w:eastAsia="Times New Roman" w:hAnsi="inherit" w:cs="Times New Roman"/>
                <w:kern w:val="0"/>
                <w:sz w:val="20"/>
                <w:szCs w:val="20"/>
                <w14:ligatures w14:val="none"/>
              </w:rPr>
            </w:pPr>
            <w:r w:rsidRPr="00E8502D">
              <w:rPr>
                <w:rFonts w:ascii="inherit" w:eastAsia="Times New Roman" w:hAnsi="inherit" w:cs="Times New Roman"/>
                <w:kern w:val="0"/>
                <w:sz w:val="20"/>
                <w:szCs w:val="20"/>
                <w14:ligatures w14:val="none"/>
              </w:rPr>
              <w:t>No reflection responses are present.</w:t>
            </w:r>
          </w:p>
        </w:tc>
      </w:tr>
    </w:tbl>
    <w:p w:rsidR="00B72657" w:rsidRDefault="00B72657"/>
    <w:sectPr w:rsidR="00B726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roximaNova-Semibold">
    <w:panose1 w:val="02000506030000020004"/>
    <w:charset w:val="00"/>
    <w:family w:val="auto"/>
    <w:pitch w:val="variable"/>
    <w:sig w:usb0="20000287" w:usb1="00000001" w:usb2="00000000" w:usb3="00000000" w:csb0="0000019F" w:csb1="00000000"/>
  </w:font>
  <w:font w:name="ProximaNova-Regular">
    <w:panose1 w:val="02000506030000020004"/>
    <w:charset w:val="00"/>
    <w:family w:val="auto"/>
    <w:pitch w:val="variable"/>
    <w:sig w:usb0="20000287" w:usb1="00000001" w:usb2="00000000" w:usb3="00000000" w:csb0="0000019F" w:csb1="00000000"/>
  </w:font>
  <w:font w:name="inherit">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E22AD"/>
    <w:multiLevelType w:val="multilevel"/>
    <w:tmpl w:val="E07C6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2707CC2"/>
    <w:multiLevelType w:val="multilevel"/>
    <w:tmpl w:val="F250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B607684"/>
    <w:multiLevelType w:val="multilevel"/>
    <w:tmpl w:val="DC44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0A51B6"/>
    <w:multiLevelType w:val="multilevel"/>
    <w:tmpl w:val="0B668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69785758">
    <w:abstractNumId w:val="2"/>
  </w:num>
  <w:num w:numId="2" w16cid:durableId="1468860765">
    <w:abstractNumId w:val="1"/>
  </w:num>
  <w:num w:numId="3" w16cid:durableId="1496460889">
    <w:abstractNumId w:val="0"/>
  </w:num>
  <w:num w:numId="4" w16cid:durableId="18331796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2D"/>
    <w:rsid w:val="006451FF"/>
    <w:rsid w:val="00B72657"/>
    <w:rsid w:val="00E8502D"/>
    <w:rsid w:val="00F80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EB6B54"/>
  <w15:chartTrackingRefBased/>
  <w15:docId w15:val="{1CBCEEE1-5D60-C946-890B-792F63F78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8502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8502D"/>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8502D"/>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semiHidden/>
    <w:unhideWhenUsed/>
    <w:rsid w:val="00E8502D"/>
    <w:rPr>
      <w:color w:val="0000FF"/>
      <w:u w:val="single"/>
    </w:rPr>
  </w:style>
  <w:style w:type="character" w:customStyle="1" w:styleId="mw-headline">
    <w:name w:val="mw-headline"/>
    <w:basedOn w:val="DefaultParagraphFont"/>
    <w:rsid w:val="00E8502D"/>
  </w:style>
  <w:style w:type="paragraph" w:styleId="NormalWeb">
    <w:name w:val="Normal (Web)"/>
    <w:basedOn w:val="Normal"/>
    <w:uiPriority w:val="99"/>
    <w:semiHidden/>
    <w:unhideWhenUsed/>
    <w:rsid w:val="00E8502D"/>
    <w:pPr>
      <w:spacing w:before="100" w:beforeAutospacing="1" w:after="100" w:afterAutospacing="1"/>
    </w:pPr>
    <w:rPr>
      <w:rFonts w:ascii="Times New Roman" w:eastAsia="Times New Roman" w:hAnsi="Times New Roman" w:cs="Times New Roman"/>
      <w:kern w:val="0"/>
      <w14:ligatures w14:val="none"/>
    </w:rPr>
  </w:style>
  <w:style w:type="character" w:customStyle="1" w:styleId="Heading2Char">
    <w:name w:val="Heading 2 Char"/>
    <w:basedOn w:val="DefaultParagraphFont"/>
    <w:link w:val="Heading2"/>
    <w:uiPriority w:val="9"/>
    <w:semiHidden/>
    <w:rsid w:val="00E8502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096849">
      <w:bodyDiv w:val="1"/>
      <w:marLeft w:val="0"/>
      <w:marRight w:val="0"/>
      <w:marTop w:val="0"/>
      <w:marBottom w:val="0"/>
      <w:divBdr>
        <w:top w:val="none" w:sz="0" w:space="0" w:color="auto"/>
        <w:left w:val="none" w:sz="0" w:space="0" w:color="auto"/>
        <w:bottom w:val="none" w:sz="0" w:space="0" w:color="auto"/>
        <w:right w:val="none" w:sz="0" w:space="0" w:color="auto"/>
      </w:divBdr>
    </w:div>
    <w:div w:id="1762331096">
      <w:bodyDiv w:val="1"/>
      <w:marLeft w:val="0"/>
      <w:marRight w:val="0"/>
      <w:marTop w:val="0"/>
      <w:marBottom w:val="0"/>
      <w:divBdr>
        <w:top w:val="none" w:sz="0" w:space="0" w:color="auto"/>
        <w:left w:val="none" w:sz="0" w:space="0" w:color="auto"/>
        <w:bottom w:val="none" w:sz="0" w:space="0" w:color="auto"/>
        <w:right w:val="none" w:sz="0" w:space="0" w:color="auto"/>
      </w:divBdr>
      <w:divsChild>
        <w:div w:id="282075895">
          <w:marLeft w:val="0"/>
          <w:marRight w:val="0"/>
          <w:marTop w:val="0"/>
          <w:marBottom w:val="312"/>
          <w:divBdr>
            <w:top w:val="single" w:sz="6" w:space="12" w:color="DFE0E3"/>
            <w:left w:val="single" w:sz="6" w:space="12" w:color="DFE0E3"/>
            <w:bottom w:val="single" w:sz="6" w:space="12" w:color="DFE0E3"/>
            <w:right w:val="single" w:sz="6" w:space="12" w:color="DFE0E3"/>
          </w:divBdr>
          <w:divsChild>
            <w:div w:id="899367958">
              <w:marLeft w:val="0"/>
              <w:marRight w:val="0"/>
              <w:marTop w:val="0"/>
              <w:marBottom w:val="0"/>
              <w:divBdr>
                <w:top w:val="none" w:sz="0" w:space="0" w:color="auto"/>
                <w:left w:val="none" w:sz="0" w:space="0" w:color="auto"/>
                <w:bottom w:val="none" w:sz="0" w:space="0" w:color="auto"/>
                <w:right w:val="none" w:sz="0" w:space="0" w:color="auto"/>
              </w:divBdr>
              <w:divsChild>
                <w:div w:id="803232455">
                  <w:marLeft w:val="0"/>
                  <w:marRight w:val="0"/>
                  <w:marTop w:val="300"/>
                  <w:marBottom w:val="0"/>
                  <w:divBdr>
                    <w:top w:val="none" w:sz="0" w:space="0" w:color="auto"/>
                    <w:left w:val="none" w:sz="0" w:space="0" w:color="auto"/>
                    <w:bottom w:val="none" w:sz="0" w:space="0" w:color="auto"/>
                    <w:right w:val="none" w:sz="0" w:space="0" w:color="auto"/>
                  </w:divBdr>
                  <w:divsChild>
                    <w:div w:id="1366978933">
                      <w:marLeft w:val="0"/>
                      <w:marRight w:val="0"/>
                      <w:marTop w:val="0"/>
                      <w:marBottom w:val="0"/>
                      <w:divBdr>
                        <w:top w:val="none" w:sz="0" w:space="0" w:color="auto"/>
                        <w:left w:val="none" w:sz="0" w:space="0" w:color="auto"/>
                        <w:bottom w:val="none" w:sz="0" w:space="0" w:color="auto"/>
                        <w:right w:val="none" w:sz="0" w:space="0" w:color="auto"/>
                      </w:divBdr>
                      <w:divsChild>
                        <w:div w:id="190024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809096">
          <w:marLeft w:val="0"/>
          <w:marRight w:val="0"/>
          <w:marTop w:val="0"/>
          <w:marBottom w:val="0"/>
          <w:divBdr>
            <w:top w:val="none" w:sz="0" w:space="0" w:color="auto"/>
            <w:left w:val="none" w:sz="0" w:space="0" w:color="auto"/>
            <w:bottom w:val="none" w:sz="0" w:space="0" w:color="auto"/>
            <w:right w:val="none" w:sz="0" w:space="0" w:color="auto"/>
          </w:divBdr>
          <w:divsChild>
            <w:div w:id="1906531259">
              <w:marLeft w:val="0"/>
              <w:marRight w:val="0"/>
              <w:marTop w:val="0"/>
              <w:marBottom w:val="113"/>
              <w:divBdr>
                <w:top w:val="none" w:sz="0" w:space="0" w:color="auto"/>
                <w:left w:val="none" w:sz="0" w:space="0" w:color="auto"/>
                <w:bottom w:val="none" w:sz="0" w:space="0" w:color="auto"/>
                <w:right w:val="none" w:sz="0" w:space="0" w:color="auto"/>
              </w:divBdr>
            </w:div>
          </w:divsChild>
        </w:div>
        <w:div w:id="2630314">
          <w:marLeft w:val="0"/>
          <w:marRight w:val="0"/>
          <w:marTop w:val="0"/>
          <w:marBottom w:val="0"/>
          <w:divBdr>
            <w:top w:val="single" w:sz="6" w:space="0" w:color="DFE0E3"/>
            <w:left w:val="single" w:sz="6" w:space="0" w:color="DFE0E3"/>
            <w:bottom w:val="single" w:sz="12" w:space="0" w:color="DFE0E3"/>
            <w:right w:val="single" w:sz="6" w:space="0" w:color="DFE0E3"/>
          </w:divBdr>
          <w:divsChild>
            <w:div w:id="2041979023">
              <w:marLeft w:val="0"/>
              <w:marRight w:val="0"/>
              <w:marTop w:val="0"/>
              <w:marBottom w:val="0"/>
              <w:divBdr>
                <w:top w:val="none" w:sz="0" w:space="0" w:color="auto"/>
                <w:left w:val="none" w:sz="0" w:space="0" w:color="auto"/>
                <w:bottom w:val="none" w:sz="0" w:space="0" w:color="auto"/>
                <w:right w:val="none" w:sz="0" w:space="0" w:color="auto"/>
              </w:divBdr>
            </w:div>
            <w:div w:id="348139542">
              <w:marLeft w:val="0"/>
              <w:marRight w:val="0"/>
              <w:marTop w:val="0"/>
              <w:marBottom w:val="0"/>
              <w:divBdr>
                <w:top w:val="none" w:sz="0" w:space="0" w:color="auto"/>
                <w:left w:val="none" w:sz="0" w:space="0" w:color="auto"/>
                <w:bottom w:val="none" w:sz="0" w:space="0" w:color="auto"/>
                <w:right w:val="none" w:sz="0" w:space="0" w:color="auto"/>
              </w:divBdr>
            </w:div>
            <w:div w:id="1083793290">
              <w:marLeft w:val="0"/>
              <w:marRight w:val="0"/>
              <w:marTop w:val="0"/>
              <w:marBottom w:val="0"/>
              <w:divBdr>
                <w:top w:val="none" w:sz="0" w:space="0" w:color="auto"/>
                <w:left w:val="none" w:sz="0" w:space="0" w:color="auto"/>
                <w:bottom w:val="none" w:sz="0" w:space="0" w:color="auto"/>
                <w:right w:val="none" w:sz="0" w:space="0" w:color="auto"/>
              </w:divBdr>
            </w:div>
            <w:div w:id="1697270821">
              <w:marLeft w:val="0"/>
              <w:marRight w:val="0"/>
              <w:marTop w:val="0"/>
              <w:marBottom w:val="0"/>
              <w:divBdr>
                <w:top w:val="none" w:sz="0" w:space="0" w:color="auto"/>
                <w:left w:val="none" w:sz="0" w:space="0" w:color="auto"/>
                <w:bottom w:val="none" w:sz="0" w:space="0" w:color="auto"/>
                <w:right w:val="none" w:sz="0" w:space="0" w:color="auto"/>
              </w:divBdr>
            </w:div>
            <w:div w:id="951863830">
              <w:marLeft w:val="0"/>
              <w:marRight w:val="0"/>
              <w:marTop w:val="0"/>
              <w:marBottom w:val="0"/>
              <w:divBdr>
                <w:top w:val="none" w:sz="0" w:space="0" w:color="auto"/>
                <w:left w:val="none" w:sz="0" w:space="0" w:color="auto"/>
                <w:bottom w:val="none" w:sz="0" w:space="0" w:color="auto"/>
                <w:right w:val="none" w:sz="0" w:space="0" w:color="auto"/>
              </w:divBdr>
            </w:div>
            <w:div w:id="1371102556">
              <w:marLeft w:val="0"/>
              <w:marRight w:val="0"/>
              <w:marTop w:val="0"/>
              <w:marBottom w:val="0"/>
              <w:divBdr>
                <w:top w:val="none" w:sz="0" w:space="0" w:color="auto"/>
                <w:left w:val="none" w:sz="0" w:space="0" w:color="auto"/>
                <w:bottom w:val="none" w:sz="0" w:space="0" w:color="auto"/>
                <w:right w:val="none" w:sz="0" w:space="0" w:color="auto"/>
              </w:divBdr>
            </w:div>
            <w:div w:id="722296351">
              <w:marLeft w:val="0"/>
              <w:marRight w:val="0"/>
              <w:marTop w:val="0"/>
              <w:marBottom w:val="0"/>
              <w:divBdr>
                <w:top w:val="none" w:sz="0" w:space="0" w:color="auto"/>
                <w:left w:val="none" w:sz="0" w:space="0" w:color="auto"/>
                <w:bottom w:val="none" w:sz="0" w:space="0" w:color="auto"/>
                <w:right w:val="none" w:sz="0" w:space="0" w:color="auto"/>
              </w:divBdr>
            </w:div>
            <w:div w:id="17227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1518</Words>
  <Characters>8657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2026-07-31T19:58:00Z</dcterms:created>
  <dcterms:modified xsi:type="dcterms:W3CDTF">2026-07-31T20:20:00Z</dcterms:modified>
</cp:coreProperties>
</file>